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Złotego Stoku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24 kwietnia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Złotego Stoku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Parlamentu Europejskiego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26 maja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Złoty Stok: ul. Bolesława Chrobrego</w:t>
            </w:r>
            <w:r w:rsidR="00545576">
              <w:rPr>
                <w:sz w:val="32"/>
                <w:szCs w:val="32"/>
              </w:rPr>
              <w:t>,</w:t>
            </w:r>
            <w:bookmarkStart w:id="0" w:name="_GoBack"/>
            <w:bookmarkEnd w:id="0"/>
            <w:r w:rsidRPr="00FF647B">
              <w:rPr>
                <w:sz w:val="32"/>
                <w:szCs w:val="32"/>
              </w:rPr>
              <w:t xml:space="preserve"> ul. Gajowa, ul. Leśna, Pl. Kościelny, ul. 3 Maja od nr 1 do 15a (nieparzyste), ul. Sienkiewicza, ul. Słoneczna, ul. Staszica, ul. Wolności, ul. Św. Jadwigi, ul. Wiejska, ul. Wojska Polskiego od nr 2 do nr 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Chemików 8, 57-250 Złoty Stok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Złoty Stok: ul. Działkowa, ul. Górnicza, ul. Kłodzka, Pl. Kościuszki, ul. Krótka, ul. Krzywa, ul. Lelewela, Pl. Mickiewicza, ul. Niska, ul. Orłowicza, Rynek, Skwer Jana Pawła II, ul. Spacerowa, ul. Sportowa, ul. Sudecka, ul Traugutta, ul. Wąska, ul. Wojska Polskiego od nr 14a do nr 38, ul.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Chemików 8, 57-250 Złoty Stok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Złoty Stok: ul. Chemików, ul. Harcerska, ul. Kolejowa, ul. Kasprowicza, ul. 3 Maja od nr 2 (parzyste), ul. 3 Maja od nr 17 (nieparzyste), ul. Ogrodowa, ul. Polna, ul. Prusa, ul. Radosna, ul. Strzelecka, ul. Stawowa, ul.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ul. Chemików 8, 57-250 Złoty Stok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Błotnica + Sołectwo Płonica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Błotnica 15, 57-250 Złoty Stok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Mąkolno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OSP, Mąkolno 48a, 57-250 Złoty Stok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Chwalisław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Chwalisław 50, 57-250 Złoty Stok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 Laski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Laski 126, 57-251 Złoty Stok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Wałbrzychu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13 maja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Złotego Stoku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17 maja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26 maja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Złotego Stoku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Grażyna ORCZYK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5576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A43C-E6C0-4944-9500-BEBAE2D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2016-11-15T08:29:00Z</cp:lastPrinted>
  <dcterms:created xsi:type="dcterms:W3CDTF">2019-04-24T08:08:00Z</dcterms:created>
  <dcterms:modified xsi:type="dcterms:W3CDTF">2019-04-24T08:08:00Z</dcterms:modified>
</cp:coreProperties>
</file>