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Wałbrzychu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25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Złotym Stoku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6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Wałbrzychu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Złotym Stoku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odwołania w związku z niewykonywaniem lub nienależytym wykonywaniem obowiązków członka komisji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Grzegorz Robert Bania</w:t>
            </w:r>
            <w:r w:rsidRPr="00F70872">
              <w:rPr>
                <w:sz w:val="24"/>
                <w:szCs w:val="24"/>
              </w:rPr>
              <w:t>, zgłoszony przez KW PRAWO I SPRAWIEDLIWOŚĆ, zam. Złoty Stok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Aleksandra Gabriela Wąsowicz</w:t>
            </w:r>
            <w:r w:rsidRPr="00F70872">
              <w:rPr>
                <w:sz w:val="24"/>
                <w:szCs w:val="24"/>
              </w:rPr>
              <w:t>, uzupełnienie składu (osoba wskazana przez Komisarza Wyborczego), zam. Złoty Stok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Wałbrzychu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Sebastian Kowalski</w:t>
      </w:r>
    </w:p>
    <w:p w:rsidR="00B2001A" w:rsidRPr="00EA4781" w:rsidRDefault="00B2001A" w:rsidP="00447303"/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FB" w:rsidRDefault="003E31FB">
      <w:r>
        <w:separator/>
      </w:r>
    </w:p>
  </w:endnote>
  <w:endnote w:type="continuationSeparator" w:id="0">
    <w:p w:rsidR="003E31FB" w:rsidRDefault="003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FB" w:rsidRDefault="003E31FB">
      <w:r>
        <w:separator/>
      </w:r>
    </w:p>
  </w:footnote>
  <w:footnote w:type="continuationSeparator" w:id="0">
    <w:p w:rsidR="003E31FB" w:rsidRDefault="003E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1FB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7098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C3CD-12BD-4C50-9166-2230BEA3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2018-10-01T06:58:00Z</cp:lastPrinted>
  <dcterms:created xsi:type="dcterms:W3CDTF">2018-10-01T06:59:00Z</dcterms:created>
  <dcterms:modified xsi:type="dcterms:W3CDTF">2018-10-01T06:59:00Z</dcterms:modified>
</cp:coreProperties>
</file>